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C06D" w14:textId="211429AD" w:rsidR="00422A57" w:rsidRDefault="00422A57" w:rsidP="000A5786">
      <w:pPr>
        <w:tabs>
          <w:tab w:val="left" w:pos="659"/>
          <w:tab w:val="left" w:pos="1320"/>
        </w:tabs>
        <w:autoSpaceDE w:val="0"/>
        <w:autoSpaceDN w:val="0"/>
        <w:spacing w:before="70" w:line="240" w:lineRule="exact"/>
        <w:ind w:right="833" w:firstLineChars="200" w:firstLine="440"/>
        <w:jc w:val="left"/>
        <w:rPr>
          <w:rFonts w:hAnsi="ＭＳ 明朝" w:cs="MS UI Gothic"/>
          <w:color w:val="auto"/>
          <w:sz w:val="22"/>
          <w:szCs w:val="22"/>
        </w:rPr>
      </w:pPr>
      <w:r>
        <w:rPr>
          <w:rFonts w:hAnsi="ＭＳ 明朝" w:cs="MS UI Gothic" w:hint="eastAsia"/>
          <w:color w:val="auto"/>
          <w:sz w:val="22"/>
          <w:szCs w:val="22"/>
        </w:rPr>
        <w:t>様式３</w:t>
      </w:r>
    </w:p>
    <w:p w14:paraId="1116E703" w14:textId="5E71E07B" w:rsidR="00515A49" w:rsidRPr="00F85584" w:rsidRDefault="00422A57" w:rsidP="00515A49">
      <w:pPr>
        <w:tabs>
          <w:tab w:val="left" w:pos="659"/>
          <w:tab w:val="left" w:pos="1320"/>
        </w:tabs>
        <w:autoSpaceDE w:val="0"/>
        <w:autoSpaceDN w:val="0"/>
        <w:spacing w:before="70" w:line="240" w:lineRule="exact"/>
        <w:ind w:right="833"/>
        <w:jc w:val="right"/>
        <w:rPr>
          <w:rFonts w:hAnsi="ＭＳ 明朝" w:cs="MS UI Gothic"/>
          <w:color w:val="auto"/>
          <w:sz w:val="22"/>
          <w:szCs w:val="22"/>
          <w:lang w:eastAsia="zh-TW"/>
        </w:rPr>
      </w:pPr>
      <w:r>
        <w:rPr>
          <w:rFonts w:hAnsi="ＭＳ 明朝" w:cs="MS UI Gothic" w:hint="eastAsia"/>
          <w:color w:val="auto"/>
          <w:sz w:val="22"/>
          <w:szCs w:val="22"/>
        </w:rPr>
        <w:t xml:space="preserve">令和　　</w:t>
      </w:r>
      <w:r w:rsidR="00515A49" w:rsidRPr="00F85584">
        <w:rPr>
          <w:rFonts w:hAnsi="ＭＳ 明朝" w:cs="MS UI Gothic" w:hint="eastAsia"/>
          <w:color w:val="auto"/>
          <w:sz w:val="22"/>
          <w:szCs w:val="22"/>
          <w:lang w:eastAsia="zh-TW"/>
        </w:rPr>
        <w:t>年　　月　　日</w:t>
      </w:r>
    </w:p>
    <w:p w14:paraId="383D81F4" w14:textId="77777777" w:rsidR="00515A49" w:rsidRPr="00F85584" w:rsidRDefault="00515A49" w:rsidP="00515A49">
      <w:pPr>
        <w:tabs>
          <w:tab w:val="left" w:pos="659"/>
          <w:tab w:val="left" w:pos="1320"/>
        </w:tabs>
        <w:autoSpaceDE w:val="0"/>
        <w:autoSpaceDN w:val="0"/>
        <w:spacing w:before="70" w:line="240" w:lineRule="exact"/>
        <w:ind w:right="833"/>
        <w:rPr>
          <w:rFonts w:hAnsi="ＭＳ 明朝" w:cs="MS UI Gothic"/>
          <w:color w:val="auto"/>
          <w:sz w:val="22"/>
          <w:szCs w:val="22"/>
          <w:lang w:eastAsia="zh-TW"/>
        </w:rPr>
      </w:pPr>
    </w:p>
    <w:p w14:paraId="04B46101" w14:textId="0AFD7350" w:rsidR="00515A49" w:rsidRPr="00F85584" w:rsidRDefault="00515A49" w:rsidP="000A04F0">
      <w:pPr>
        <w:tabs>
          <w:tab w:val="left" w:pos="659"/>
          <w:tab w:val="left" w:pos="1320"/>
        </w:tabs>
        <w:autoSpaceDE w:val="0"/>
        <w:autoSpaceDN w:val="0"/>
        <w:spacing w:before="70" w:line="240" w:lineRule="exact"/>
        <w:ind w:leftChars="472" w:left="1133" w:right="833"/>
        <w:rPr>
          <w:rFonts w:hAnsi="ＭＳ 明朝" w:cs="MS UI Gothic"/>
          <w:color w:val="auto"/>
          <w:sz w:val="22"/>
          <w:szCs w:val="22"/>
          <w:lang w:eastAsia="zh-TW"/>
        </w:rPr>
      </w:pPr>
      <w:r w:rsidRPr="000A5786">
        <w:rPr>
          <w:rFonts w:hAnsi="ＭＳ 明朝" w:cs="MS UI Gothic" w:hint="eastAsia"/>
          <w:color w:val="auto"/>
          <w:spacing w:val="69"/>
          <w:sz w:val="22"/>
          <w:szCs w:val="22"/>
          <w:fitText w:val="3080" w:id="-1229815551"/>
          <w:lang w:eastAsia="zh-TW"/>
        </w:rPr>
        <w:t>北海道経済産業局</w:t>
      </w:r>
      <w:r w:rsidRPr="000A5786">
        <w:rPr>
          <w:rFonts w:hAnsi="ＭＳ 明朝" w:cs="MS UI Gothic" w:hint="eastAsia"/>
          <w:color w:val="auto"/>
          <w:spacing w:val="-1"/>
          <w:sz w:val="22"/>
          <w:szCs w:val="22"/>
          <w:fitText w:val="3080" w:id="-1229815551"/>
          <w:lang w:eastAsia="zh-TW"/>
        </w:rPr>
        <w:t>長</w:t>
      </w:r>
    </w:p>
    <w:p w14:paraId="1DA60C41" w14:textId="7298E650" w:rsidR="00515A49" w:rsidRPr="00F85584" w:rsidRDefault="00422A57" w:rsidP="000A04F0">
      <w:pPr>
        <w:tabs>
          <w:tab w:val="left" w:pos="659"/>
          <w:tab w:val="left" w:pos="1320"/>
        </w:tabs>
        <w:autoSpaceDE w:val="0"/>
        <w:autoSpaceDN w:val="0"/>
        <w:spacing w:before="70" w:line="240" w:lineRule="exact"/>
        <w:ind w:leftChars="472" w:left="1133" w:right="833"/>
        <w:rPr>
          <w:rFonts w:hAnsi="ＭＳ 明朝" w:cs="MS UI Gothic"/>
          <w:color w:val="auto"/>
          <w:sz w:val="22"/>
          <w:szCs w:val="22"/>
          <w:lang w:eastAsia="zh-TW"/>
        </w:rPr>
      </w:pPr>
      <w:r w:rsidRPr="000A5786">
        <w:rPr>
          <w:rFonts w:hAnsi="ＭＳ 明朝" w:cs="MS UI Gothic" w:hint="eastAsia"/>
          <w:color w:val="auto"/>
          <w:spacing w:val="69"/>
          <w:sz w:val="22"/>
          <w:szCs w:val="22"/>
          <w:fitText w:val="3080" w:id="-1229815552"/>
          <w:lang w:eastAsia="zh-TW"/>
        </w:rPr>
        <w:t>○</w:t>
      </w:r>
      <w:r w:rsidR="00515A49" w:rsidRPr="000A5786">
        <w:rPr>
          <w:rFonts w:hAnsi="ＭＳ 明朝" w:cs="MS UI Gothic" w:hint="eastAsia"/>
          <w:color w:val="auto"/>
          <w:spacing w:val="69"/>
          <w:sz w:val="22"/>
          <w:szCs w:val="22"/>
          <w:fitText w:val="3080" w:id="-1229815552"/>
          <w:lang w:eastAsia="zh-TW"/>
        </w:rPr>
        <w:t xml:space="preserve">　</w:t>
      </w:r>
      <w:r w:rsidRPr="000A5786">
        <w:rPr>
          <w:rFonts w:hAnsi="ＭＳ 明朝" w:cs="MS UI Gothic" w:hint="eastAsia"/>
          <w:color w:val="auto"/>
          <w:spacing w:val="69"/>
          <w:sz w:val="22"/>
          <w:szCs w:val="22"/>
          <w:fitText w:val="3080" w:id="-1229815552"/>
          <w:lang w:eastAsia="zh-TW"/>
        </w:rPr>
        <w:t>○</w:t>
      </w:r>
      <w:r w:rsidR="00515A49" w:rsidRPr="000A5786">
        <w:rPr>
          <w:rFonts w:hAnsi="ＭＳ 明朝" w:cs="MS UI Gothic" w:hint="eastAsia"/>
          <w:color w:val="auto"/>
          <w:spacing w:val="69"/>
          <w:sz w:val="22"/>
          <w:szCs w:val="22"/>
          <w:fitText w:val="3080" w:id="-1229815552"/>
          <w:lang w:eastAsia="zh-TW"/>
        </w:rPr>
        <w:t xml:space="preserve">　</w:t>
      </w:r>
      <w:r w:rsidRPr="000A5786">
        <w:rPr>
          <w:rFonts w:hAnsi="ＭＳ 明朝" w:cs="MS UI Gothic" w:hint="eastAsia"/>
          <w:color w:val="auto"/>
          <w:spacing w:val="69"/>
          <w:sz w:val="22"/>
          <w:szCs w:val="22"/>
          <w:fitText w:val="3080" w:id="-1229815552"/>
          <w:lang w:eastAsia="zh-TW"/>
        </w:rPr>
        <w:t>○</w:t>
      </w:r>
      <w:r w:rsidR="00515A49" w:rsidRPr="000A5786">
        <w:rPr>
          <w:rFonts w:hAnsi="ＭＳ 明朝" w:cs="MS UI Gothic" w:hint="eastAsia"/>
          <w:color w:val="auto"/>
          <w:spacing w:val="69"/>
          <w:sz w:val="22"/>
          <w:szCs w:val="22"/>
          <w:fitText w:val="3080" w:id="-1229815552"/>
          <w:lang w:eastAsia="zh-TW"/>
        </w:rPr>
        <w:t xml:space="preserve">　</w:t>
      </w:r>
      <w:r w:rsidRPr="000A5786">
        <w:rPr>
          <w:rFonts w:hAnsi="ＭＳ 明朝" w:cs="MS UI Gothic" w:hint="eastAsia"/>
          <w:color w:val="auto"/>
          <w:spacing w:val="69"/>
          <w:sz w:val="22"/>
          <w:szCs w:val="22"/>
          <w:fitText w:val="3080" w:id="-1229815552"/>
          <w:lang w:eastAsia="zh-TW"/>
        </w:rPr>
        <w:t>○</w:t>
      </w:r>
      <w:r w:rsidR="00515A49" w:rsidRPr="000A5786">
        <w:rPr>
          <w:rFonts w:hAnsi="ＭＳ 明朝" w:cs="MS UI Gothic" w:hint="eastAsia"/>
          <w:color w:val="auto"/>
          <w:spacing w:val="69"/>
          <w:sz w:val="22"/>
          <w:szCs w:val="22"/>
          <w:fitText w:val="3080" w:id="-1229815552"/>
          <w:lang w:eastAsia="zh-TW"/>
        </w:rPr>
        <w:t xml:space="preserve">　</w:t>
      </w:r>
      <w:r w:rsidR="00515A49" w:rsidRPr="000A5786">
        <w:rPr>
          <w:rFonts w:hAnsi="ＭＳ 明朝" w:cs="MS UI Gothic" w:hint="eastAsia"/>
          <w:color w:val="auto"/>
          <w:spacing w:val="-1"/>
          <w:sz w:val="22"/>
          <w:szCs w:val="22"/>
          <w:fitText w:val="3080" w:id="-1229815552"/>
          <w:lang w:eastAsia="zh-TW"/>
        </w:rPr>
        <w:t>殿</w:t>
      </w:r>
    </w:p>
    <w:p w14:paraId="41843122" w14:textId="77777777" w:rsidR="00515A49" w:rsidRPr="00F85584" w:rsidRDefault="00515A49" w:rsidP="000A04F0">
      <w:pPr>
        <w:tabs>
          <w:tab w:val="left" w:pos="659"/>
          <w:tab w:val="left" w:pos="1320"/>
        </w:tabs>
        <w:autoSpaceDE w:val="0"/>
        <w:autoSpaceDN w:val="0"/>
        <w:spacing w:before="70" w:line="240" w:lineRule="exact"/>
        <w:ind w:leftChars="472" w:left="1133" w:right="833"/>
        <w:rPr>
          <w:rFonts w:hAnsi="ＭＳ 明朝" w:cs="MS UI Gothic"/>
          <w:color w:val="auto"/>
          <w:sz w:val="22"/>
          <w:szCs w:val="22"/>
          <w:lang w:eastAsia="zh-TW"/>
        </w:rPr>
      </w:pPr>
    </w:p>
    <w:p w14:paraId="30D8DF5B" w14:textId="2D8E7902" w:rsidR="00515A49" w:rsidRPr="00F85584" w:rsidRDefault="00515A49" w:rsidP="000A04F0">
      <w:pPr>
        <w:tabs>
          <w:tab w:val="left" w:pos="659"/>
          <w:tab w:val="left" w:pos="1320"/>
        </w:tabs>
        <w:autoSpaceDE w:val="0"/>
        <w:autoSpaceDN w:val="0"/>
        <w:spacing w:before="70" w:line="240" w:lineRule="exact"/>
        <w:ind w:leftChars="2953" w:left="7087" w:right="833"/>
        <w:rPr>
          <w:rFonts w:hAnsi="ＭＳ 明朝" w:cs="MS UI Gothic"/>
          <w:color w:val="auto"/>
          <w:sz w:val="22"/>
          <w:szCs w:val="22"/>
          <w:lang w:eastAsia="zh-TW"/>
        </w:rPr>
      </w:pPr>
      <w:r w:rsidRPr="00F85584">
        <w:rPr>
          <w:rFonts w:hAnsi="ＭＳ 明朝" w:cs="MS UI Gothic" w:hint="eastAsia"/>
          <w:color w:val="auto"/>
          <w:sz w:val="22"/>
          <w:szCs w:val="22"/>
          <w:lang w:eastAsia="zh-TW"/>
        </w:rPr>
        <w:t>住　　所</w:t>
      </w:r>
    </w:p>
    <w:p w14:paraId="43B1FA4E" w14:textId="17ACF235" w:rsidR="00515A49" w:rsidRPr="00F85584" w:rsidRDefault="00515A49" w:rsidP="000A04F0">
      <w:pPr>
        <w:tabs>
          <w:tab w:val="left" w:pos="659"/>
          <w:tab w:val="left" w:pos="1320"/>
        </w:tabs>
        <w:autoSpaceDE w:val="0"/>
        <w:autoSpaceDN w:val="0"/>
        <w:spacing w:before="70" w:line="240" w:lineRule="exact"/>
        <w:ind w:leftChars="2580" w:left="6192" w:right="834"/>
        <w:rPr>
          <w:rFonts w:hAnsi="ＭＳ 明朝" w:cs="MS UI Gothic"/>
          <w:color w:val="auto"/>
          <w:sz w:val="22"/>
          <w:szCs w:val="22"/>
          <w:lang w:eastAsia="zh-TW"/>
        </w:rPr>
      </w:pPr>
      <w:r w:rsidRPr="00F85584">
        <w:rPr>
          <w:rFonts w:hAnsi="ＭＳ 明朝" w:cs="MS UI Gothic" w:hint="eastAsia"/>
          <w:color w:val="auto"/>
          <w:sz w:val="22"/>
          <w:szCs w:val="22"/>
          <w:lang w:eastAsia="zh-TW"/>
        </w:rPr>
        <w:t>申請者　名　　称</w:t>
      </w:r>
    </w:p>
    <w:p w14:paraId="119E038E" w14:textId="156A6417" w:rsidR="00515A49" w:rsidRPr="00F85584" w:rsidRDefault="00515A49" w:rsidP="000A04F0">
      <w:pPr>
        <w:tabs>
          <w:tab w:val="left" w:pos="659"/>
          <w:tab w:val="left" w:pos="1320"/>
        </w:tabs>
        <w:autoSpaceDE w:val="0"/>
        <w:autoSpaceDN w:val="0"/>
        <w:spacing w:before="70" w:line="240" w:lineRule="exact"/>
        <w:ind w:leftChars="2953" w:left="7087" w:right="833"/>
        <w:rPr>
          <w:rFonts w:hAnsi="ＭＳ 明朝" w:cs="MS UI Gothic"/>
          <w:color w:val="auto"/>
          <w:sz w:val="22"/>
          <w:szCs w:val="22"/>
          <w:lang w:eastAsia="zh-TW"/>
        </w:rPr>
      </w:pPr>
      <w:r w:rsidRPr="00F85584">
        <w:rPr>
          <w:rFonts w:hAnsi="ＭＳ 明朝" w:cs="MS UI Gothic" w:hint="eastAsia"/>
          <w:color w:val="auto"/>
          <w:sz w:val="22"/>
          <w:szCs w:val="22"/>
          <w:lang w:eastAsia="zh-TW"/>
        </w:rPr>
        <w:t>代表理事</w:t>
      </w:r>
    </w:p>
    <w:p w14:paraId="4B6B9288" w14:textId="77777777" w:rsidR="00515A49" w:rsidRPr="00F85584" w:rsidRDefault="00515A49" w:rsidP="000A04F0">
      <w:pPr>
        <w:tabs>
          <w:tab w:val="left" w:pos="659"/>
          <w:tab w:val="left" w:pos="1320"/>
        </w:tabs>
        <w:autoSpaceDE w:val="0"/>
        <w:autoSpaceDN w:val="0"/>
        <w:spacing w:before="70" w:line="240" w:lineRule="exact"/>
        <w:ind w:leftChars="2953" w:left="7087" w:right="833"/>
        <w:rPr>
          <w:rFonts w:hAnsi="ＭＳ 明朝" w:cs="MS UI Gothic"/>
          <w:color w:val="auto"/>
          <w:sz w:val="22"/>
          <w:szCs w:val="22"/>
          <w:lang w:eastAsia="zh-TW"/>
        </w:rPr>
      </w:pPr>
    </w:p>
    <w:p w14:paraId="66064F13" w14:textId="10DF5787" w:rsidR="00515A49" w:rsidRPr="00515A49" w:rsidRDefault="00515A49" w:rsidP="00D54E1A">
      <w:pPr>
        <w:autoSpaceDE w:val="0"/>
        <w:autoSpaceDN w:val="0"/>
        <w:spacing w:line="240" w:lineRule="exact"/>
        <w:ind w:right="-1" w:firstLine="14"/>
        <w:jc w:val="center"/>
        <w:rPr>
          <w:rFonts w:hAnsi="ＭＳ 明朝" w:cs="MS UI Gothic"/>
          <w:color w:val="auto"/>
          <w:sz w:val="22"/>
          <w:szCs w:val="22"/>
          <w:lang w:eastAsia="zh-TW"/>
        </w:rPr>
      </w:pPr>
      <w:r w:rsidRPr="00515A49">
        <w:rPr>
          <w:rFonts w:hAnsi="ＭＳ 明朝" w:cs="MS UI Gothic"/>
          <w:color w:val="auto"/>
          <w:sz w:val="22"/>
          <w:szCs w:val="22"/>
          <w:lang w:eastAsia="zh-TW"/>
        </w:rPr>
        <w:t>誓</w:t>
      </w:r>
      <w:r w:rsidR="00AA7681" w:rsidRPr="00F85584">
        <w:rPr>
          <w:rFonts w:hAnsi="ＭＳ 明朝" w:cs="MS UI Gothic" w:hint="eastAsia"/>
          <w:color w:val="auto"/>
          <w:sz w:val="22"/>
          <w:szCs w:val="22"/>
          <w:lang w:eastAsia="zh-TW"/>
        </w:rPr>
        <w:t xml:space="preserve">　　</w:t>
      </w:r>
      <w:r w:rsidRPr="00515A49">
        <w:rPr>
          <w:rFonts w:hAnsi="ＭＳ 明朝" w:cs="MS UI Gothic"/>
          <w:color w:val="auto"/>
          <w:sz w:val="22"/>
          <w:szCs w:val="22"/>
          <w:lang w:eastAsia="zh-TW"/>
        </w:rPr>
        <w:t>約</w:t>
      </w:r>
      <w:r w:rsidR="00AA7681" w:rsidRPr="00F85584">
        <w:rPr>
          <w:rFonts w:hAnsi="ＭＳ 明朝" w:cs="MS UI Gothic" w:hint="eastAsia"/>
          <w:color w:val="auto"/>
          <w:sz w:val="22"/>
          <w:szCs w:val="22"/>
          <w:lang w:eastAsia="zh-TW"/>
        </w:rPr>
        <w:t xml:space="preserve">　　</w:t>
      </w:r>
      <w:r w:rsidRPr="00515A49">
        <w:rPr>
          <w:rFonts w:hAnsi="ＭＳ 明朝" w:cs="MS UI Gothic"/>
          <w:color w:val="auto"/>
          <w:sz w:val="22"/>
          <w:szCs w:val="22"/>
          <w:lang w:eastAsia="zh-TW"/>
        </w:rPr>
        <w:t>書</w:t>
      </w:r>
    </w:p>
    <w:p w14:paraId="1B1469DD" w14:textId="77777777" w:rsidR="00515A49" w:rsidRPr="00515A49" w:rsidRDefault="00515A49" w:rsidP="000A04F0">
      <w:pPr>
        <w:autoSpaceDE w:val="0"/>
        <w:autoSpaceDN w:val="0"/>
        <w:spacing w:before="5" w:line="240" w:lineRule="exact"/>
        <w:ind w:leftChars="472" w:left="1133"/>
        <w:jc w:val="left"/>
        <w:rPr>
          <w:rFonts w:hAnsi="ＭＳ 明朝" w:cs="MS UI Gothic"/>
          <w:color w:val="auto"/>
          <w:sz w:val="22"/>
          <w:szCs w:val="22"/>
          <w:lang w:eastAsia="zh-TW"/>
        </w:rPr>
      </w:pPr>
    </w:p>
    <w:p w14:paraId="792E1494" w14:textId="67FDFBE9"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rPr>
      </w:pPr>
      <w:r w:rsidRPr="00515A49">
        <w:rPr>
          <w:rFonts w:hAnsi="ＭＳ 明朝" w:cs="MS UI Gothic"/>
          <w:color w:val="auto"/>
          <w:sz w:val="22"/>
          <w:szCs w:val="22"/>
        </w:rPr>
        <w:t>１．官公需適格組合の</w:t>
      </w:r>
      <w:r w:rsidRPr="00F85584">
        <w:rPr>
          <w:rFonts w:hAnsi="ＭＳ 明朝" w:cs="MS UI Gothic" w:hint="eastAsia"/>
          <w:color w:val="auto"/>
          <w:sz w:val="22"/>
          <w:szCs w:val="22"/>
        </w:rPr>
        <w:t>証明に関する事務処理要領</w:t>
      </w:r>
      <w:r w:rsidRPr="00515A49">
        <w:rPr>
          <w:rFonts w:hAnsi="ＭＳ 明朝" w:cs="MS UI Gothic"/>
          <w:color w:val="auto"/>
          <w:sz w:val="22"/>
          <w:szCs w:val="22"/>
        </w:rPr>
        <w:t>を理解すること。</w:t>
      </w:r>
    </w:p>
    <w:p w14:paraId="77D87509" w14:textId="77777777"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rPr>
      </w:pPr>
    </w:p>
    <w:p w14:paraId="460EE377" w14:textId="77777777"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u w:val="single"/>
        </w:rPr>
      </w:pPr>
      <w:r w:rsidRPr="00515A49">
        <w:rPr>
          <w:rFonts w:hAnsi="ＭＳ 明朝" w:cs="MS UI Gothic"/>
          <w:color w:val="auto"/>
          <w:sz w:val="22"/>
          <w:szCs w:val="22"/>
          <w:u w:val="single"/>
        </w:rPr>
        <w:t>２．【工事のみ】証明基準１．③については、組合と組合員とが同一の官公需の競争入札に応札したことがないこと。</w:t>
      </w:r>
    </w:p>
    <w:p w14:paraId="4439162F" w14:textId="77777777"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rPr>
      </w:pPr>
    </w:p>
    <w:p w14:paraId="5D14EDA0" w14:textId="77777777"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rPr>
      </w:pPr>
      <w:r w:rsidRPr="00515A49">
        <w:rPr>
          <w:rFonts w:hAnsi="ＭＳ 明朝" w:cs="MS UI Gothic"/>
          <w:color w:val="auto"/>
          <w:sz w:val="22"/>
          <w:szCs w:val="22"/>
        </w:rPr>
        <w:t>３．証明基準５．①については、組合又は組合員に予算決算及び会計令第７１条第１項各号に該当する事実がないこと。</w:t>
      </w:r>
    </w:p>
    <w:p w14:paraId="06ED0A31" w14:textId="77777777"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rPr>
      </w:pPr>
    </w:p>
    <w:p w14:paraId="4EAC9EF7" w14:textId="77777777" w:rsidR="00515A49" w:rsidRPr="00515A49" w:rsidRDefault="00515A49" w:rsidP="000A04F0">
      <w:pPr>
        <w:autoSpaceDE w:val="0"/>
        <w:autoSpaceDN w:val="0"/>
        <w:spacing w:line="240" w:lineRule="exact"/>
        <w:ind w:leftChars="472" w:left="1133" w:rightChars="235" w:right="564"/>
        <w:jc w:val="left"/>
        <w:rPr>
          <w:rFonts w:hAnsi="ＭＳ 明朝" w:cs="MS UI Gothic"/>
          <w:color w:val="auto"/>
          <w:sz w:val="22"/>
          <w:szCs w:val="22"/>
        </w:rPr>
      </w:pPr>
      <w:r w:rsidRPr="00515A49">
        <w:rPr>
          <w:rFonts w:hAnsi="ＭＳ 明朝" w:cs="MS UI Gothic"/>
          <w:color w:val="auto"/>
          <w:sz w:val="22"/>
          <w:szCs w:val="22"/>
        </w:rPr>
        <w:t>４．証明基準５．②については、該当する事実がないこと。</w:t>
      </w:r>
    </w:p>
    <w:p w14:paraId="4F5B472A" w14:textId="77777777" w:rsidR="00515A49" w:rsidRPr="00515A49" w:rsidRDefault="00515A49" w:rsidP="000A04F0">
      <w:pPr>
        <w:autoSpaceDE w:val="0"/>
        <w:autoSpaceDN w:val="0"/>
        <w:spacing w:line="240" w:lineRule="exact"/>
        <w:ind w:leftChars="472" w:left="1133" w:rightChars="235" w:right="564"/>
        <w:jc w:val="left"/>
        <w:rPr>
          <w:rFonts w:hAnsi="ＭＳ 明朝" w:cs="MS UI Gothic"/>
          <w:color w:val="auto"/>
          <w:sz w:val="22"/>
          <w:szCs w:val="22"/>
        </w:rPr>
      </w:pPr>
    </w:p>
    <w:p w14:paraId="7BC60380" w14:textId="77777777" w:rsidR="00515A49" w:rsidRPr="00515A49" w:rsidRDefault="00515A49" w:rsidP="000A04F0">
      <w:pPr>
        <w:autoSpaceDE w:val="0"/>
        <w:autoSpaceDN w:val="0"/>
        <w:spacing w:line="240" w:lineRule="exact"/>
        <w:ind w:leftChars="472" w:left="1352" w:rightChars="235" w:right="564" w:hanging="219"/>
        <w:jc w:val="left"/>
        <w:rPr>
          <w:rFonts w:hAnsi="ＭＳ 明朝" w:cs="MS UI Gothic"/>
          <w:color w:val="auto"/>
          <w:sz w:val="22"/>
          <w:szCs w:val="22"/>
        </w:rPr>
      </w:pPr>
      <w:r w:rsidRPr="00515A49">
        <w:rPr>
          <w:rFonts w:hAnsi="ＭＳ 明朝" w:cs="MS UI Gothic"/>
          <w:color w:val="auto"/>
          <w:sz w:val="22"/>
          <w:szCs w:val="22"/>
        </w:rPr>
        <w:t>５．添付を省略した次の書類については、前回までの証明申請の際に提出したものと変更がないこと。また、経済産業局の指示がある場合は、その書類を提出すること</w:t>
      </w:r>
      <w:r w:rsidRPr="00515A49">
        <w:rPr>
          <w:rFonts w:hAnsi="ＭＳ 明朝" w:cs="MS UI Gothic"/>
          <w:color w:val="auto"/>
          <w:w w:val="125"/>
          <w:sz w:val="22"/>
          <w:szCs w:val="22"/>
        </w:rPr>
        <w:t>。</w:t>
      </w:r>
    </w:p>
    <w:p w14:paraId="76813F41"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sidRPr="00515A49">
        <w:rPr>
          <w:rFonts w:hAnsi="ＭＳ 明朝" w:cs="MS UI Gothic"/>
          <w:color w:val="auto"/>
          <w:sz w:val="22"/>
          <w:szCs w:val="22"/>
          <w:lang w:eastAsia="zh-TW"/>
        </w:rPr>
        <w:t>①登記簿謄本</w:t>
      </w:r>
    </w:p>
    <w:p w14:paraId="5764A742"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sidRPr="00515A49">
        <w:rPr>
          <w:rFonts w:hAnsi="ＭＳ 明朝" w:cs="MS UI Gothic"/>
          <w:color w:val="auto"/>
          <w:sz w:val="22"/>
          <w:szCs w:val="22"/>
          <w:lang w:eastAsia="zh-TW"/>
        </w:rPr>
        <w:t>②定款</w:t>
      </w:r>
    </w:p>
    <w:p w14:paraId="4B71788D"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sidRPr="00515A49">
        <w:rPr>
          <w:rFonts w:hAnsi="ＭＳ 明朝" w:cs="MS UI Gothic"/>
          <w:color w:val="auto"/>
          <w:sz w:val="22"/>
          <w:szCs w:val="22"/>
          <w:lang w:eastAsia="zh-TW"/>
        </w:rPr>
        <w:t>③組合員名簿</w:t>
      </w:r>
    </w:p>
    <w:p w14:paraId="5B2A9070"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z w:val="22"/>
          <w:szCs w:val="22"/>
        </w:rPr>
        <w:t>④事業計画書</w:t>
      </w:r>
    </w:p>
    <w:p w14:paraId="0AF40304"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w w:val="105"/>
          <w:sz w:val="22"/>
          <w:szCs w:val="22"/>
        </w:rPr>
        <w:t>⑤組合指導者の組合事業に関連する経歴書</w:t>
      </w:r>
    </w:p>
    <w:p w14:paraId="4E245A43"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z w:val="22"/>
          <w:szCs w:val="22"/>
        </w:rPr>
        <w:t>⑥組合事務所一覧表</w:t>
      </w:r>
    </w:p>
    <w:p w14:paraId="63A7A3D0"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z w:val="22"/>
          <w:szCs w:val="22"/>
        </w:rPr>
        <w:t>⑦事務局役職員の一覧表</w:t>
      </w:r>
    </w:p>
    <w:p w14:paraId="31445CD9"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z w:val="22"/>
          <w:szCs w:val="22"/>
          <w:u w:val="single"/>
        </w:rPr>
        <w:t>⑧建設業の経営業務の管理責任者の経歴書</w:t>
      </w:r>
    </w:p>
    <w:p w14:paraId="26AAB518"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w w:val="105"/>
          <w:sz w:val="22"/>
          <w:szCs w:val="22"/>
          <w:u w:val="single"/>
        </w:rPr>
        <w:t>⑨技術職員の資格を証明するもの又は実務経歴</w:t>
      </w:r>
    </w:p>
    <w:p w14:paraId="7DF21F66"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u w:val="single"/>
        </w:rPr>
      </w:pPr>
      <w:r w:rsidRPr="00515A49">
        <w:rPr>
          <w:rFonts w:hAnsi="ＭＳ 明朝" w:cs="MS UI Gothic"/>
          <w:color w:val="auto"/>
          <w:sz w:val="22"/>
          <w:szCs w:val="22"/>
          <w:u w:val="single"/>
        </w:rPr>
        <w:t>⑩役職員の健康保険被保険者証の写し（又は雇用関係の有無が確認できるもの）</w:t>
      </w:r>
    </w:p>
    <w:p w14:paraId="4CAB8969"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w w:val="105"/>
          <w:sz w:val="22"/>
          <w:szCs w:val="22"/>
          <w:u w:val="single"/>
        </w:rPr>
        <w:t>⑪組合事務所の所有又は賃借を証する書類の写し</w:t>
      </w:r>
    </w:p>
    <w:p w14:paraId="6BC356A3" w14:textId="1C367C14"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pacing w:val="-2"/>
          <w:w w:val="105"/>
          <w:sz w:val="22"/>
          <w:szCs w:val="22"/>
        </w:rPr>
        <w:t>⑫共同受注委員会規約</w:t>
      </w:r>
      <w:r w:rsidRPr="00515A49">
        <w:rPr>
          <w:rFonts w:hAnsi="ＭＳ 明朝" w:cs="MS UI Gothic"/>
          <w:color w:val="auto"/>
          <w:spacing w:val="-1"/>
          <w:w w:val="105"/>
          <w:sz w:val="22"/>
          <w:szCs w:val="22"/>
        </w:rPr>
        <w:t>（平成○○年○○月○○日制定又は改</w:t>
      </w:r>
      <w:r w:rsidR="000A04F0">
        <w:rPr>
          <w:rFonts w:hAnsi="ＭＳ 明朝" w:cs="MS UI Gothic" w:hint="eastAsia"/>
          <w:color w:val="auto"/>
          <w:spacing w:val="-1"/>
          <w:w w:val="105"/>
          <w:sz w:val="22"/>
          <w:szCs w:val="22"/>
        </w:rPr>
        <w:t>定</w:t>
      </w:r>
      <w:r w:rsidRPr="00515A49">
        <w:rPr>
          <w:rFonts w:hAnsi="ＭＳ 明朝" w:cs="MS UI Gothic"/>
          <w:color w:val="auto"/>
          <w:spacing w:val="-1"/>
          <w:w w:val="120"/>
          <w:sz w:val="22"/>
          <w:szCs w:val="22"/>
        </w:rPr>
        <w:t>）</w:t>
      </w:r>
    </w:p>
    <w:p w14:paraId="3FDF8EB8"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z w:val="22"/>
          <w:szCs w:val="22"/>
        </w:rPr>
        <w:t>⑬共同受注委員会規約制定の決議書</w:t>
      </w:r>
    </w:p>
    <w:p w14:paraId="7E730B12" w14:textId="4777C464"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w w:val="105"/>
          <w:sz w:val="22"/>
          <w:szCs w:val="22"/>
          <w:u w:val="single"/>
        </w:rPr>
        <w:t>⑭企画・調整委員会規約（平成○○年○○月○○日制定又は</w:t>
      </w:r>
      <w:r w:rsidR="000A04F0" w:rsidRPr="00515A49">
        <w:rPr>
          <w:rFonts w:hAnsi="ＭＳ 明朝" w:cs="MS UI Gothic"/>
          <w:color w:val="auto"/>
          <w:spacing w:val="-1"/>
          <w:w w:val="105"/>
          <w:sz w:val="22"/>
          <w:szCs w:val="22"/>
          <w:u w:val="single"/>
        </w:rPr>
        <w:t>改</w:t>
      </w:r>
      <w:r w:rsidR="000A04F0" w:rsidRPr="000A04F0">
        <w:rPr>
          <w:rFonts w:hAnsi="ＭＳ 明朝" w:cs="MS UI Gothic" w:hint="eastAsia"/>
          <w:color w:val="auto"/>
          <w:spacing w:val="-1"/>
          <w:w w:val="105"/>
          <w:sz w:val="22"/>
          <w:szCs w:val="22"/>
          <w:u w:val="single"/>
        </w:rPr>
        <w:t>定</w:t>
      </w:r>
      <w:r w:rsidRPr="00515A49">
        <w:rPr>
          <w:rFonts w:hAnsi="ＭＳ 明朝" w:cs="MS UI Gothic"/>
          <w:color w:val="auto"/>
          <w:w w:val="105"/>
          <w:sz w:val="22"/>
          <w:szCs w:val="22"/>
          <w:u w:val="single"/>
        </w:rPr>
        <w:t>）</w:t>
      </w:r>
    </w:p>
    <w:p w14:paraId="1E7CB6C4"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w w:val="105"/>
          <w:sz w:val="22"/>
          <w:szCs w:val="22"/>
          <w:u w:val="single"/>
        </w:rPr>
        <w:t>⑮企画・調整委員会規約制定の決議書</w:t>
      </w:r>
    </w:p>
    <w:p w14:paraId="317C2F2E" w14:textId="589FFD16"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pacing w:val="-2"/>
          <w:w w:val="105"/>
          <w:sz w:val="22"/>
          <w:szCs w:val="22"/>
        </w:rPr>
        <w:t>⑯官公需共同受注規約</w:t>
      </w:r>
      <w:r w:rsidRPr="00515A49">
        <w:rPr>
          <w:rFonts w:hAnsi="ＭＳ 明朝" w:cs="MS UI Gothic"/>
          <w:color w:val="auto"/>
          <w:spacing w:val="-1"/>
          <w:w w:val="105"/>
          <w:sz w:val="22"/>
          <w:szCs w:val="22"/>
        </w:rPr>
        <w:t>（平成○○年○○月○○日制定又は</w:t>
      </w:r>
      <w:r w:rsidR="000A04F0" w:rsidRPr="00515A49">
        <w:rPr>
          <w:rFonts w:hAnsi="ＭＳ 明朝" w:cs="MS UI Gothic"/>
          <w:color w:val="auto"/>
          <w:spacing w:val="-1"/>
          <w:w w:val="105"/>
          <w:sz w:val="22"/>
          <w:szCs w:val="22"/>
        </w:rPr>
        <w:t>改</w:t>
      </w:r>
      <w:r w:rsidR="000A04F0">
        <w:rPr>
          <w:rFonts w:hAnsi="ＭＳ 明朝" w:cs="MS UI Gothic" w:hint="eastAsia"/>
          <w:color w:val="auto"/>
          <w:spacing w:val="-1"/>
          <w:w w:val="105"/>
          <w:sz w:val="22"/>
          <w:szCs w:val="22"/>
        </w:rPr>
        <w:t>定</w:t>
      </w:r>
      <w:r w:rsidRPr="00515A49">
        <w:rPr>
          <w:rFonts w:hAnsi="ＭＳ 明朝" w:cs="MS UI Gothic"/>
          <w:color w:val="auto"/>
          <w:spacing w:val="-1"/>
          <w:w w:val="120"/>
          <w:sz w:val="22"/>
          <w:szCs w:val="22"/>
        </w:rPr>
        <w:t>）</w:t>
      </w:r>
    </w:p>
    <w:p w14:paraId="042AD779"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rPr>
      </w:pPr>
      <w:r w:rsidRPr="00515A49">
        <w:rPr>
          <w:rFonts w:hAnsi="ＭＳ 明朝" w:cs="MS UI Gothic"/>
          <w:color w:val="auto"/>
          <w:sz w:val="22"/>
          <w:szCs w:val="22"/>
        </w:rPr>
        <w:t>⑰官公需共同受注規約制定の決議書</w:t>
      </w:r>
    </w:p>
    <w:p w14:paraId="7A98F5AD"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sidRPr="00515A49">
        <w:rPr>
          <w:rFonts w:hAnsi="ＭＳ 明朝" w:cs="MS UI Gothic"/>
          <w:color w:val="auto"/>
          <w:sz w:val="22"/>
          <w:szCs w:val="22"/>
          <w:lang w:eastAsia="zh-TW"/>
        </w:rPr>
        <w:t>⑱共同受注検査規約</w:t>
      </w:r>
    </w:p>
    <w:p w14:paraId="5915DAF1" w14:textId="77777777"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sidRPr="00515A49">
        <w:rPr>
          <w:rFonts w:hAnsi="ＭＳ 明朝" w:cs="MS UI Gothic"/>
          <w:color w:val="auto"/>
          <w:sz w:val="22"/>
          <w:szCs w:val="22"/>
          <w:lang w:eastAsia="zh-TW"/>
        </w:rPr>
        <w:t>⑲共同受注検査委員会規約</w:t>
      </w:r>
    </w:p>
    <w:p w14:paraId="367D3B60" w14:textId="42B6BC74" w:rsidR="00515A49" w:rsidRPr="00515A49" w:rsidRDefault="00515A49"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sidRPr="00515A49">
        <w:rPr>
          <w:rFonts w:hAnsi="ＭＳ 明朝" w:cs="MS UI Gothic"/>
          <w:color w:val="auto"/>
          <w:sz w:val="22"/>
          <w:szCs w:val="22"/>
          <w:lang w:eastAsia="zh-TW"/>
        </w:rPr>
        <w:t>⑳決算関係書類</w:t>
      </w:r>
    </w:p>
    <w:p w14:paraId="7D5B93F5" w14:textId="5C6DB20F" w:rsidR="00515A49" w:rsidRPr="00515A49" w:rsidRDefault="00422A57" w:rsidP="000A04F0">
      <w:pPr>
        <w:autoSpaceDE w:val="0"/>
        <w:autoSpaceDN w:val="0"/>
        <w:spacing w:line="260" w:lineRule="exact"/>
        <w:ind w:leftChars="650" w:left="1560" w:rightChars="176" w:right="422"/>
        <w:jc w:val="left"/>
        <w:rPr>
          <w:rFonts w:hAnsi="ＭＳ 明朝" w:cs="MS UI Gothic"/>
          <w:color w:val="auto"/>
          <w:sz w:val="22"/>
          <w:szCs w:val="22"/>
          <w:lang w:eastAsia="zh-TW"/>
        </w:rPr>
      </w:pPr>
      <w:r>
        <w:rPr>
          <w:rFonts w:hAnsi="ＭＳ 明朝" w:cs="MS UI Gothic" w:hint="eastAsia"/>
          <w:color w:val="auto"/>
          <w:sz w:val="22"/>
          <w:szCs w:val="22"/>
          <w:lang w:eastAsia="zh-TW"/>
        </w:rPr>
        <w:t>㉑</w:t>
      </w:r>
      <w:r w:rsidR="00515A49" w:rsidRPr="00515A49">
        <w:rPr>
          <w:rFonts w:hAnsi="ＭＳ 明朝" w:cs="MS UI Gothic"/>
          <w:color w:val="auto"/>
          <w:sz w:val="22"/>
          <w:szCs w:val="22"/>
          <w:lang w:eastAsia="zh-TW"/>
        </w:rPr>
        <w:t>収支予算書</w:t>
      </w:r>
    </w:p>
    <w:p w14:paraId="3D482626" w14:textId="3DF2EF8F" w:rsidR="00515A49" w:rsidRPr="00515A49" w:rsidRDefault="00D54E1A" w:rsidP="000A04F0">
      <w:pPr>
        <w:autoSpaceDE w:val="0"/>
        <w:autoSpaceDN w:val="0"/>
        <w:spacing w:line="260" w:lineRule="exact"/>
        <w:ind w:leftChars="650" w:left="1560" w:rightChars="176" w:right="422"/>
        <w:jc w:val="left"/>
        <w:rPr>
          <w:rFonts w:hAnsi="ＭＳ 明朝" w:cs="MS UI Gothic"/>
          <w:color w:val="auto"/>
          <w:sz w:val="22"/>
          <w:szCs w:val="22"/>
          <w:u w:val="wave"/>
        </w:rPr>
      </w:pPr>
      <w:r>
        <w:rPr>
          <w:rFonts w:hAnsi="ＭＳ 明朝" w:cs="MS UI Gothic" w:hint="eastAsia"/>
          <w:color w:val="auto"/>
          <w:sz w:val="22"/>
          <w:szCs w:val="22"/>
          <w:u w:val="wave"/>
        </w:rPr>
        <w:t>㉒</w:t>
      </w:r>
      <w:r w:rsidR="00515A49" w:rsidRPr="00515A49">
        <w:rPr>
          <w:rFonts w:hAnsi="ＭＳ 明朝" w:cs="MS UI Gothic"/>
          <w:color w:val="auto"/>
          <w:sz w:val="22"/>
          <w:szCs w:val="22"/>
          <w:u w:val="wave"/>
        </w:rPr>
        <w:t>第三者検査機関の検査受託証明書</w:t>
      </w:r>
    </w:p>
    <w:p w14:paraId="13EC5B4C" w14:textId="4AA61753" w:rsidR="00515A49" w:rsidRPr="00515A49" w:rsidRDefault="00D54E1A" w:rsidP="000A04F0">
      <w:pPr>
        <w:autoSpaceDE w:val="0"/>
        <w:autoSpaceDN w:val="0"/>
        <w:spacing w:line="260" w:lineRule="exact"/>
        <w:ind w:leftChars="650" w:left="1560" w:rightChars="176" w:right="422"/>
        <w:jc w:val="left"/>
        <w:rPr>
          <w:rFonts w:hAnsi="ＭＳ 明朝" w:cs="MS UI Gothic"/>
          <w:color w:val="auto"/>
          <w:sz w:val="22"/>
          <w:szCs w:val="22"/>
          <w:u w:val="wave"/>
        </w:rPr>
      </w:pPr>
      <w:r>
        <w:rPr>
          <w:rFonts w:hAnsi="ＭＳ 明朝" w:cs="MS UI Gothic" w:hint="eastAsia"/>
          <w:color w:val="auto"/>
          <w:w w:val="105"/>
          <w:sz w:val="22"/>
          <w:szCs w:val="22"/>
          <w:u w:val="wave"/>
        </w:rPr>
        <w:t>㉓</w:t>
      </w:r>
      <w:r w:rsidR="00515A49" w:rsidRPr="00515A49">
        <w:rPr>
          <w:rFonts w:hAnsi="ＭＳ 明朝" w:cs="MS UI Gothic"/>
          <w:color w:val="auto"/>
          <w:w w:val="105"/>
          <w:sz w:val="22"/>
          <w:szCs w:val="22"/>
          <w:u w:val="wave"/>
        </w:rPr>
        <w:t>共同受注事業についての許可、認可、登録又は届出の写し</w:t>
      </w:r>
    </w:p>
    <w:p w14:paraId="6D771DC4" w14:textId="77777777" w:rsidR="00515A49" w:rsidRPr="00515A49" w:rsidRDefault="00515A49" w:rsidP="000A04F0">
      <w:pPr>
        <w:autoSpaceDE w:val="0"/>
        <w:autoSpaceDN w:val="0"/>
        <w:spacing w:before="12"/>
        <w:ind w:leftChars="650" w:left="1560" w:rightChars="590" w:right="1416"/>
        <w:jc w:val="left"/>
        <w:rPr>
          <w:rFonts w:hAnsi="ＭＳ 明朝" w:cs="MS UI Gothic"/>
          <w:color w:val="auto"/>
          <w:sz w:val="22"/>
          <w:szCs w:val="22"/>
        </w:rPr>
      </w:pPr>
    </w:p>
    <w:p w14:paraId="0DBDDA06" w14:textId="77777777" w:rsidR="00515A49" w:rsidRPr="00515A49" w:rsidRDefault="00515A49" w:rsidP="00396051">
      <w:pPr>
        <w:autoSpaceDE w:val="0"/>
        <w:autoSpaceDN w:val="0"/>
        <w:spacing w:line="240" w:lineRule="exact"/>
        <w:ind w:right="-1"/>
        <w:jc w:val="center"/>
        <w:rPr>
          <w:rFonts w:hAnsi="ＭＳ 明朝" w:cs="MS UI Gothic"/>
          <w:color w:val="auto"/>
          <w:sz w:val="22"/>
          <w:szCs w:val="22"/>
        </w:rPr>
      </w:pPr>
      <w:r w:rsidRPr="00515A49">
        <w:rPr>
          <w:rFonts w:hAnsi="ＭＳ 明朝" w:cs="MS UI Gothic"/>
          <w:color w:val="auto"/>
          <w:sz w:val="22"/>
          <w:szCs w:val="22"/>
        </w:rPr>
        <w:t>以上を誓約いたします。</w:t>
      </w:r>
    </w:p>
    <w:p w14:paraId="4761C85C" w14:textId="77777777" w:rsidR="00515A49" w:rsidRPr="00515A49" w:rsidRDefault="00515A49" w:rsidP="000A04F0">
      <w:pPr>
        <w:autoSpaceDE w:val="0"/>
        <w:autoSpaceDN w:val="0"/>
        <w:spacing w:line="240" w:lineRule="exact"/>
        <w:ind w:leftChars="472" w:left="1133" w:rightChars="590" w:right="1416"/>
        <w:jc w:val="left"/>
        <w:rPr>
          <w:rFonts w:hAnsi="ＭＳ 明朝" w:cs="MS UI Gothic"/>
          <w:color w:val="auto"/>
          <w:sz w:val="22"/>
          <w:szCs w:val="22"/>
        </w:rPr>
      </w:pPr>
      <w:r w:rsidRPr="00515A49">
        <w:rPr>
          <w:rFonts w:hAnsi="ＭＳ 明朝" w:cs="MS UI Gothic"/>
          <w:color w:val="auto"/>
          <w:sz w:val="22"/>
          <w:szCs w:val="22"/>
        </w:rPr>
        <w:t>※５．の省略書類については更新から対象。最初の申請時は省略不可。</w:t>
      </w:r>
    </w:p>
    <w:p w14:paraId="0D504366" w14:textId="77777777" w:rsidR="00515A49" w:rsidRPr="00515A49" w:rsidRDefault="00515A49" w:rsidP="000A04F0">
      <w:pPr>
        <w:autoSpaceDE w:val="0"/>
        <w:autoSpaceDN w:val="0"/>
        <w:spacing w:line="240" w:lineRule="exact"/>
        <w:ind w:leftChars="472" w:left="1133" w:rightChars="58" w:right="139"/>
        <w:jc w:val="left"/>
        <w:rPr>
          <w:rFonts w:hAnsi="ＭＳ 明朝" w:cs="MS UI Gothic"/>
          <w:color w:val="auto"/>
          <w:sz w:val="22"/>
          <w:szCs w:val="22"/>
        </w:rPr>
      </w:pPr>
      <w:r w:rsidRPr="00515A49">
        <w:rPr>
          <w:rFonts w:hAnsi="ＭＳ 明朝" w:cs="MS UI Gothic"/>
          <w:color w:val="auto"/>
          <w:sz w:val="22"/>
          <w:szCs w:val="22"/>
        </w:rPr>
        <w:t>※省略可能な書類については、経済産業局並びに中央会と相談のうえ、ご提出ください。</w:t>
      </w:r>
    </w:p>
    <w:p w14:paraId="5B364897" w14:textId="0FD42400" w:rsidR="00515A49" w:rsidRPr="00515A49" w:rsidRDefault="00515A49" w:rsidP="000A04F0">
      <w:pPr>
        <w:autoSpaceDE w:val="0"/>
        <w:autoSpaceDN w:val="0"/>
        <w:spacing w:line="240" w:lineRule="exact"/>
        <w:ind w:leftChars="472" w:left="1133" w:rightChars="590" w:right="1416"/>
        <w:jc w:val="left"/>
        <w:rPr>
          <w:rFonts w:hAnsi="ＭＳ 明朝" w:cs="MS UI Gothic"/>
          <w:color w:val="auto"/>
          <w:sz w:val="22"/>
          <w:szCs w:val="22"/>
        </w:rPr>
      </w:pPr>
      <w:r w:rsidRPr="00515A49">
        <w:rPr>
          <w:rFonts w:hAnsi="ＭＳ 明朝" w:cs="MS UI Gothic"/>
          <w:color w:val="auto"/>
          <w:sz w:val="22"/>
          <w:szCs w:val="22"/>
        </w:rPr>
        <w:t>※</w:t>
      </w:r>
      <w:r w:rsidRPr="00F85584">
        <w:rPr>
          <w:rFonts w:hAnsi="ＭＳ 明朝" w:cs="MS UI Gothic" w:hint="eastAsia"/>
          <w:color w:val="auto"/>
          <w:sz w:val="22"/>
          <w:szCs w:val="22"/>
          <w:u w:val="single"/>
        </w:rPr>
        <w:t xml:space="preserve">　　　　　</w:t>
      </w:r>
      <w:r w:rsidRPr="00515A49">
        <w:rPr>
          <w:rFonts w:hAnsi="ＭＳ 明朝" w:cs="MS UI Gothic"/>
          <w:color w:val="auto"/>
          <w:sz w:val="22"/>
          <w:szCs w:val="22"/>
        </w:rPr>
        <w:t>が引いてある事項については、</w:t>
      </w:r>
      <w:r w:rsidRPr="00515A49">
        <w:rPr>
          <w:rFonts w:hAnsi="ＭＳ 明朝" w:cs="MS UI Gothic"/>
          <w:color w:val="auto"/>
          <w:sz w:val="22"/>
          <w:szCs w:val="22"/>
          <w:u w:val="single"/>
        </w:rPr>
        <w:t>工事</w:t>
      </w:r>
      <w:r w:rsidRPr="00515A49">
        <w:rPr>
          <w:rFonts w:hAnsi="ＭＳ 明朝" w:cs="MS UI Gothic"/>
          <w:color w:val="auto"/>
          <w:sz w:val="22"/>
          <w:szCs w:val="22"/>
        </w:rPr>
        <w:t>限定となります。</w:t>
      </w:r>
    </w:p>
    <w:p w14:paraId="4C8BACF6" w14:textId="4BA7EFF4" w:rsidR="00515A49" w:rsidRPr="00515A49" w:rsidRDefault="00515A49" w:rsidP="000A04F0">
      <w:pPr>
        <w:autoSpaceDE w:val="0"/>
        <w:autoSpaceDN w:val="0"/>
        <w:spacing w:line="240" w:lineRule="exact"/>
        <w:ind w:leftChars="472" w:left="1133" w:rightChars="590" w:right="1416"/>
        <w:jc w:val="left"/>
        <w:rPr>
          <w:rFonts w:hAnsi="ＭＳ 明朝" w:cs="MS UI Gothic"/>
          <w:color w:val="auto"/>
          <w:sz w:val="22"/>
          <w:szCs w:val="22"/>
        </w:rPr>
      </w:pPr>
      <w:r w:rsidRPr="00515A49">
        <w:rPr>
          <w:rFonts w:hAnsi="ＭＳ 明朝" w:cs="MS UI Gothic"/>
          <w:color w:val="auto"/>
          <w:sz w:val="22"/>
          <w:szCs w:val="22"/>
        </w:rPr>
        <w:t>※</w:t>
      </w:r>
      <w:r w:rsidRPr="00F85584">
        <w:rPr>
          <w:rFonts w:hAnsi="ＭＳ 明朝" w:cs="MS UI Gothic" w:hint="eastAsia"/>
          <w:color w:val="auto"/>
          <w:sz w:val="22"/>
          <w:szCs w:val="22"/>
          <w:u w:val="wave"/>
        </w:rPr>
        <w:t xml:space="preserve">　　　　　</w:t>
      </w:r>
      <w:r w:rsidRPr="00515A49">
        <w:rPr>
          <w:rFonts w:hAnsi="ＭＳ 明朝" w:cs="MS UI Gothic"/>
          <w:color w:val="auto"/>
          <w:sz w:val="22"/>
          <w:szCs w:val="22"/>
        </w:rPr>
        <w:t>が引いてある事項については、</w:t>
      </w:r>
      <w:r w:rsidRPr="00515A49">
        <w:rPr>
          <w:rFonts w:hAnsi="ＭＳ 明朝" w:cs="MS UI Gothic"/>
          <w:color w:val="auto"/>
          <w:sz w:val="22"/>
          <w:szCs w:val="22"/>
          <w:u w:val="wave"/>
        </w:rPr>
        <w:t>物品役務</w:t>
      </w:r>
      <w:r w:rsidRPr="00515A49">
        <w:rPr>
          <w:rFonts w:hAnsi="ＭＳ 明朝" w:cs="MS UI Gothic"/>
          <w:color w:val="auto"/>
          <w:sz w:val="22"/>
          <w:szCs w:val="22"/>
        </w:rPr>
        <w:t>限定となります。</w:t>
      </w:r>
    </w:p>
    <w:p w14:paraId="602A05D8" w14:textId="77777777" w:rsidR="003F1377" w:rsidRPr="00515A49" w:rsidRDefault="003F1377">
      <w:pPr>
        <w:rPr>
          <w:rFonts w:hAnsi="ＭＳ 明朝"/>
          <w:sz w:val="21"/>
          <w:szCs w:val="21"/>
        </w:rPr>
      </w:pPr>
    </w:p>
    <w:sectPr w:rsidR="003F1377" w:rsidRPr="00515A49" w:rsidSect="00515A49">
      <w:pgSz w:w="11906" w:h="16838"/>
      <w:pgMar w:top="1582" w:right="567" w:bottom="278"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altName w:val="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49"/>
    <w:rsid w:val="000A04F0"/>
    <w:rsid w:val="000A5786"/>
    <w:rsid w:val="00396051"/>
    <w:rsid w:val="003F1377"/>
    <w:rsid w:val="00422A57"/>
    <w:rsid w:val="005066B4"/>
    <w:rsid w:val="00515A49"/>
    <w:rsid w:val="00AA7681"/>
    <w:rsid w:val="00D54E1A"/>
    <w:rsid w:val="00F8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39572E"/>
  <w15:chartTrackingRefBased/>
  <w15:docId w15:val="{D0982C24-7EF4-4C2C-A715-A0913606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ＭＳ 明朝"/>
        <w:color w:val="000000"/>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水内 輝</dc:creator>
  <cp:keywords/>
  <dc:description/>
  <cp:lastModifiedBy>水内 輝</cp:lastModifiedBy>
  <cp:revision>6</cp:revision>
  <cp:lastPrinted>2023-06-22T01:02:00Z</cp:lastPrinted>
  <dcterms:created xsi:type="dcterms:W3CDTF">2023-06-16T03:05:00Z</dcterms:created>
  <dcterms:modified xsi:type="dcterms:W3CDTF">2023-06-22T01:04:00Z</dcterms:modified>
</cp:coreProperties>
</file>